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ind w:right="1002.4015748031502"/>
        <w:rPr/>
      </w:pPr>
      <w:r w:rsidDel="00000000" w:rsidR="00000000" w:rsidRPr="00000000">
        <w:rPr>
          <w:rtl w:val="0"/>
        </w:rPr>
      </w:r>
    </w:p>
    <w:tbl>
      <w:tblPr>
        <w:tblStyle w:val="Table1"/>
        <w:tblpPr w:leftFromText="180" w:rightFromText="180" w:topFromText="180" w:bottomFromText="180" w:vertAnchor="text" w:horzAnchor="text" w:tblpX="-515.9999999999997" w:tblpY="0"/>
        <w:tblW w:w="9765.0" w:type="dxa"/>
        <w:jc w:val="left"/>
        <w:tblInd w:w="-115.0" w:type="dxa"/>
        <w:tblBorders>
          <w:top w:color="000000" w:space="0" w:sz="8" w:val="single"/>
          <w:left w:color="000000" w:space="0" w:sz="8" w:val="single"/>
          <w:bottom w:color="000000" w:space="0" w:sz="8" w:val="single"/>
          <w:right w:color="000000" w:space="0" w:sz="8" w:val="single"/>
        </w:tblBorders>
        <w:tblLayout w:type="fixed"/>
        <w:tblLook w:val="0000"/>
      </w:tblPr>
      <w:tblGrid>
        <w:gridCol w:w="4755"/>
        <w:gridCol w:w="855"/>
        <w:gridCol w:w="1485"/>
        <w:gridCol w:w="2670"/>
        <w:tblGridChange w:id="0">
          <w:tblGrid>
            <w:gridCol w:w="4755"/>
            <w:gridCol w:w="855"/>
            <w:gridCol w:w="1485"/>
            <w:gridCol w:w="2670"/>
          </w:tblGrid>
        </w:tblGridChange>
      </w:tblGrid>
      <w:tr>
        <w:trPr>
          <w:cantSplit w:val="0"/>
          <w:trHeight w:val="332"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02">
            <w:pPr>
              <w:spacing w:after="0" w:line="360" w:lineRule="auto"/>
              <w:jc w:val="center"/>
              <w:rPr/>
            </w:pPr>
            <w:r w:rsidDel="00000000" w:rsidR="00000000" w:rsidRPr="00000000">
              <w:rPr>
                <w:rtl w:val="0"/>
              </w:rPr>
              <w:t xml:space="preserve">PESQUISAS CIENTÍFICAS NA ARIE MATA DE SANTA GENEBRA</w:t>
            </w:r>
            <w:r w:rsidDel="00000000" w:rsidR="00000000" w:rsidRPr="00000000">
              <w:rPr>
                <w:rtl w:val="0"/>
              </w:rPr>
            </w:r>
          </w:p>
        </w:tc>
      </w:tr>
      <w:tr>
        <w:trPr>
          <w:cantSplit w:val="0"/>
          <w:trHeight w:val="332"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06">
            <w:pPr>
              <w:pStyle w:val="Heading4"/>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pStyle w:val="Heading4"/>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 DADOS PESSOAIS DOS ALUNOS</w:t>
            </w:r>
          </w:p>
          <w:p w:rsidR="00000000" w:rsidDel="00000000" w:rsidP="00000000" w:rsidRDefault="00000000" w:rsidRPr="00000000" w14:paraId="00000008">
            <w:pPr>
              <w:spacing w:after="0" w:line="240" w:lineRule="auto"/>
              <w:rPr/>
            </w:pPr>
            <w:r w:rsidDel="00000000" w:rsidR="00000000" w:rsidRPr="00000000">
              <w:rPr>
                <w:rtl w:val="0"/>
              </w:rPr>
            </w:r>
          </w:p>
        </w:tc>
      </w:tr>
      <w:tr>
        <w:trPr>
          <w:cantSplit w:val="0"/>
          <w:trHeight w:val="332"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0C">
            <w:pPr>
              <w:spacing w:after="0" w:line="240" w:lineRule="auto"/>
              <w:jc w:val="both"/>
              <w:rPr>
                <w:b w:val="1"/>
              </w:rPr>
            </w:pPr>
            <w:r w:rsidDel="00000000" w:rsidR="00000000" w:rsidRPr="00000000">
              <w:rPr>
                <w:rtl w:val="0"/>
              </w:rPr>
              <w:t xml:space="preserve">NOME COMPLETO: Taise Almeida Conceição</w:t>
            </w:r>
            <w:r w:rsidDel="00000000" w:rsidR="00000000" w:rsidRPr="00000000">
              <w:rPr>
                <w:rtl w:val="0"/>
              </w:rPr>
            </w:r>
          </w:p>
        </w:tc>
      </w:tr>
      <w:tr>
        <w:trPr>
          <w:cantSplit w:val="0"/>
          <w:trHeight w:val="332" w:hRule="atLeast"/>
          <w:tblHeader w:val="0"/>
        </w:trPr>
        <w:tc>
          <w:tcPr>
            <w:tcBorders>
              <w:top w:color="000000" w:space="0" w:sz="8" w:val="single"/>
              <w:bottom w:color="000000" w:space="0" w:sz="8" w:val="single"/>
              <w:right w:color="000000" w:space="0" w:sz="8" w:val="single"/>
            </w:tcBorders>
          </w:tcPr>
          <w:p w:rsidR="00000000" w:rsidDel="00000000" w:rsidP="00000000" w:rsidRDefault="00000000" w:rsidRPr="00000000" w14:paraId="00000010">
            <w:pPr>
              <w:spacing w:after="0" w:line="240" w:lineRule="auto"/>
              <w:jc w:val="both"/>
              <w:rPr/>
            </w:pPr>
            <w:r w:rsidDel="00000000" w:rsidR="00000000" w:rsidRPr="00000000">
              <w:rPr>
                <w:rtl w:val="0"/>
              </w:rPr>
              <w:t xml:space="preserve">DATA DE NASCIMENTO:</w:t>
            </w:r>
            <w:r w:rsidDel="00000000" w:rsidR="00000000" w:rsidRPr="00000000">
              <w:rPr>
                <w:b w:val="1"/>
                <w:rtl w:val="0"/>
              </w:rPr>
              <w:t xml:space="preserve"> </w:t>
            </w:r>
            <w:r w:rsidDel="00000000" w:rsidR="00000000" w:rsidRPr="00000000">
              <w:rPr>
                <w:rtl w:val="0"/>
              </w:rPr>
              <w:t xml:space="preserve">04/03/1992</w:t>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1">
            <w:pPr>
              <w:spacing w:after="0" w:line="240" w:lineRule="auto"/>
              <w:jc w:val="both"/>
              <w:rPr>
                <w:b w:val="1"/>
              </w:rPr>
            </w:pPr>
            <w:r w:rsidDel="00000000" w:rsidR="00000000" w:rsidRPr="00000000">
              <w:rPr>
                <w:rtl w:val="0"/>
              </w:rPr>
              <w:t xml:space="preserve">NACIONALIDADE: Brasileira</w:t>
            </w:r>
            <w:r w:rsidDel="00000000" w:rsidR="00000000" w:rsidRPr="00000000">
              <w:rPr>
                <w:rtl w:val="0"/>
              </w:rPr>
            </w:r>
          </w:p>
        </w:tc>
      </w:tr>
      <w:tr>
        <w:trPr>
          <w:cantSplit w:val="0"/>
          <w:trHeight w:val="332" w:hRule="atLeast"/>
          <w:tblHeader w:val="0"/>
        </w:trPr>
        <w:tc>
          <w:tcPr>
            <w:gridSpan w:val="3"/>
            <w:tcBorders>
              <w:top w:color="000000" w:space="0" w:sz="8" w:val="single"/>
              <w:bottom w:color="000000" w:space="0" w:sz="8" w:val="single"/>
              <w:right w:color="000000" w:space="0" w:sz="8" w:val="single"/>
            </w:tcBorders>
          </w:tcPr>
          <w:p w:rsidR="00000000" w:rsidDel="00000000" w:rsidP="00000000" w:rsidRDefault="00000000" w:rsidRPr="00000000" w14:paraId="00000014">
            <w:pPr>
              <w:spacing w:after="0" w:line="240" w:lineRule="auto"/>
              <w:jc w:val="both"/>
              <w:rPr>
                <w:b w:val="1"/>
              </w:rPr>
            </w:pPr>
            <w:r w:rsidDel="00000000" w:rsidR="00000000" w:rsidRPr="00000000">
              <w:rPr>
                <w:rtl w:val="0"/>
              </w:rPr>
              <w:t xml:space="preserve">DOCUMENTO DE IDENTIDADE/ORGÃO EXPEDIDOR:</w:t>
            </w:r>
            <w:r w:rsidDel="00000000" w:rsidR="00000000" w:rsidRPr="00000000">
              <w:rPr>
                <w:b w:val="1"/>
                <w:rtl w:val="0"/>
              </w:rPr>
              <w:t xml:space="preserve"> </w:t>
            </w:r>
            <w:r w:rsidDel="00000000" w:rsidR="00000000" w:rsidRPr="00000000">
              <w:rPr>
                <w:rtl w:val="0"/>
              </w:rPr>
              <w:t xml:space="preserve">1347688412/SSP</w:t>
            </w: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17">
            <w:pPr>
              <w:spacing w:after="0" w:line="240" w:lineRule="auto"/>
              <w:jc w:val="both"/>
              <w:rPr>
                <w:b w:val="1"/>
              </w:rPr>
            </w:pPr>
            <w:r w:rsidDel="00000000" w:rsidR="00000000" w:rsidRPr="00000000">
              <w:rPr>
                <w:rtl w:val="0"/>
              </w:rPr>
              <w:t xml:space="preserve">CPF: 04715339552</w:t>
            </w:r>
            <w:r w:rsidDel="00000000" w:rsidR="00000000" w:rsidRPr="00000000">
              <w:rPr>
                <w:rtl w:val="0"/>
              </w:rPr>
            </w:r>
          </w:p>
        </w:tc>
      </w:tr>
      <w:tr>
        <w:trPr>
          <w:cantSplit w:val="0"/>
          <w:trHeight w:val="332"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18">
            <w:pPr>
              <w:spacing w:after="0" w:line="240" w:lineRule="auto"/>
              <w:jc w:val="both"/>
              <w:rPr/>
            </w:pPr>
            <w:r w:rsidDel="00000000" w:rsidR="00000000" w:rsidRPr="00000000">
              <w:rPr>
                <w:rtl w:val="0"/>
              </w:rPr>
              <w:t xml:space="preserve">ENDEREÇO RESIDENCIAL: </w:t>
            </w:r>
            <w:r w:rsidDel="00000000" w:rsidR="00000000" w:rsidRPr="00000000">
              <w:rPr>
                <w:rtl w:val="0"/>
              </w:rPr>
              <w:t xml:space="preserve">Rua doutor João Sampaio, 1620, São Judas, Piracicaba, São Paulo</w:t>
            </w:r>
          </w:p>
        </w:tc>
      </w:tr>
      <w:tr>
        <w:trPr>
          <w:cantSplit w:val="0"/>
          <w:trHeight w:val="315" w:hRule="atLeast"/>
          <w:tblHeader w:val="0"/>
        </w:trPr>
        <w:tc>
          <w:tcPr>
            <w:gridSpan w:val="2"/>
            <w:tcBorders>
              <w:top w:color="000000" w:space="0" w:sz="8" w:val="single"/>
              <w:bottom w:color="000000" w:space="0" w:sz="8" w:val="single"/>
              <w:right w:color="000000" w:space="0" w:sz="4" w:val="single"/>
            </w:tcBorders>
          </w:tcPr>
          <w:p w:rsidR="00000000" w:rsidDel="00000000" w:rsidP="00000000" w:rsidRDefault="00000000" w:rsidRPr="00000000" w14:paraId="0000001C">
            <w:pPr>
              <w:spacing w:after="0" w:line="240" w:lineRule="auto"/>
              <w:jc w:val="both"/>
              <w:rPr/>
            </w:pPr>
            <w:r w:rsidDel="00000000" w:rsidR="00000000" w:rsidRPr="00000000">
              <w:rPr>
                <w:rtl w:val="0"/>
              </w:rPr>
              <w:t xml:space="preserve">TELEFONE: </w:t>
            </w:r>
          </w:p>
        </w:tc>
        <w:tc>
          <w:tcPr>
            <w:gridSpan w:val="2"/>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1E">
            <w:pPr>
              <w:spacing w:after="0" w:line="240" w:lineRule="auto"/>
              <w:jc w:val="both"/>
              <w:rPr/>
            </w:pPr>
            <w:r w:rsidDel="00000000" w:rsidR="00000000" w:rsidRPr="00000000">
              <w:rPr>
                <w:rtl w:val="0"/>
              </w:rPr>
              <w:t xml:space="preserve">CELULAR: 75983542588</w:t>
            </w:r>
            <w:r w:rsidDel="00000000" w:rsidR="00000000" w:rsidRPr="00000000">
              <w:rPr>
                <w:rtl w:val="0"/>
              </w:rPr>
            </w:r>
          </w:p>
        </w:tc>
      </w:tr>
      <w:tr>
        <w:trPr>
          <w:cantSplit w:val="0"/>
          <w:trHeight w:val="332"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20">
            <w:pPr>
              <w:spacing w:after="0" w:line="240" w:lineRule="auto"/>
              <w:jc w:val="both"/>
              <w:rPr>
                <w:b w:val="1"/>
              </w:rPr>
            </w:pPr>
            <w:r w:rsidDel="00000000" w:rsidR="00000000" w:rsidRPr="00000000">
              <w:rPr>
                <w:rtl w:val="0"/>
              </w:rPr>
              <w:t xml:space="preserve">E-MAIL: taise.almeida.conceiçã</w:t>
            </w:r>
            <w:hyperlink r:id="rId7">
              <w:r w:rsidDel="00000000" w:rsidR="00000000" w:rsidRPr="00000000">
                <w:rPr>
                  <w:color w:val="1155cc"/>
                  <w:u w:val="single"/>
                  <w:rtl w:val="0"/>
                </w:rPr>
                <w:t xml:space="preserve">o@gmail.com</w:t>
              </w:r>
            </w:hyperlink>
            <w:r w:rsidDel="00000000" w:rsidR="00000000" w:rsidRPr="00000000">
              <w:rPr>
                <w:rtl w:val="0"/>
              </w:rPr>
              <w:t xml:space="preserve">; taise_al@usp.br</w:t>
            </w:r>
            <w:r w:rsidDel="00000000" w:rsidR="00000000" w:rsidRPr="00000000">
              <w:rPr>
                <w:rtl w:val="0"/>
              </w:rPr>
            </w:r>
          </w:p>
        </w:tc>
      </w:tr>
      <w:tr>
        <w:trPr>
          <w:cantSplit w:val="0"/>
          <w:trHeight w:val="316" w:hRule="atLeast"/>
          <w:tblHeader w:val="0"/>
        </w:trPr>
        <w:tc>
          <w:tcPr>
            <w:gridSpan w:val="4"/>
            <w:tcBorders>
              <w:top w:color="000000" w:space="0" w:sz="8" w:val="single"/>
              <w:bottom w:color="000000" w:space="0" w:sz="4" w:val="single"/>
            </w:tcBorders>
          </w:tcPr>
          <w:p w:rsidR="00000000" w:rsidDel="00000000" w:rsidP="00000000" w:rsidRDefault="00000000" w:rsidRPr="00000000" w14:paraId="00000024">
            <w:pPr>
              <w:spacing w:after="0" w:line="240" w:lineRule="auto"/>
              <w:jc w:val="both"/>
              <w:rPr>
                <w:b w:val="1"/>
              </w:rPr>
            </w:pPr>
            <w:r w:rsidDel="00000000" w:rsidR="00000000" w:rsidRPr="00000000">
              <w:rPr>
                <w:rtl w:val="0"/>
              </w:rPr>
              <w:t xml:space="preserve">INSTITUIÇÃO: ESALQ/USP</w:t>
            </w:r>
            <w:r w:rsidDel="00000000" w:rsidR="00000000" w:rsidRPr="00000000">
              <w:rPr>
                <w:rtl w:val="0"/>
              </w:rPr>
            </w:r>
          </w:p>
        </w:tc>
      </w:tr>
      <w:tr>
        <w:trPr>
          <w:cantSplit w:val="0"/>
          <w:trHeight w:val="334" w:hRule="atLeast"/>
          <w:tblHeader w:val="0"/>
        </w:trPr>
        <w:tc>
          <w:tcPr>
            <w:gridSpan w:val="4"/>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28">
            <w:pPr>
              <w:spacing w:after="0" w:line="240" w:lineRule="auto"/>
              <w:jc w:val="both"/>
              <w:rPr/>
            </w:pPr>
            <w:r w:rsidDel="00000000" w:rsidR="00000000" w:rsidRPr="00000000">
              <w:rPr>
                <w:rtl w:val="0"/>
              </w:rPr>
              <w:t xml:space="preserve">LINK DO CURRÍCULO LATTES:</w:t>
            </w:r>
            <w:r w:rsidDel="00000000" w:rsidR="00000000" w:rsidRPr="00000000">
              <w:rPr>
                <w:highlight w:val="white"/>
                <w:rtl w:val="0"/>
              </w:rPr>
              <w:t xml:space="preserve"> http://lattes.cnpq.br/2559895272121851</w:t>
            </w:r>
            <w:r w:rsidDel="00000000" w:rsidR="00000000" w:rsidRPr="00000000">
              <w:rPr>
                <w:rtl w:val="0"/>
              </w:rPr>
            </w:r>
          </w:p>
        </w:tc>
      </w:tr>
      <w:tr>
        <w:trPr>
          <w:cantSplit w:val="0"/>
          <w:trHeight w:val="334" w:hRule="atLeast"/>
          <w:tblHeader w:val="0"/>
        </w:trPr>
        <w:tc>
          <w:tcPr>
            <w:gridSpan w:val="4"/>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2C">
            <w:pPr>
              <w:spacing w:after="0" w:line="240" w:lineRule="auto"/>
              <w:jc w:val="both"/>
              <w:rPr/>
            </w:pPr>
            <w:r w:rsidDel="00000000" w:rsidR="00000000" w:rsidRPr="00000000">
              <w:rPr>
                <w:rtl w:val="0"/>
              </w:rPr>
            </w:r>
          </w:p>
        </w:tc>
      </w:tr>
      <w:tr>
        <w:trPr>
          <w:cantSplit w:val="0"/>
          <w:trHeight w:val="334" w:hRule="atLeast"/>
          <w:tblHeader w:val="0"/>
        </w:trPr>
        <w:tc>
          <w:tcPr>
            <w:gridSpan w:val="4"/>
            <w:tcBorders>
              <w:top w:color="000000" w:space="0" w:sz="4" w:val="single"/>
              <w:left w:color="000000" w:space="0" w:sz="4" w:val="single"/>
              <w:bottom w:color="000000" w:space="0" w:sz="18" w:val="single"/>
              <w:right w:color="000000" w:space="0" w:sz="4" w:val="single"/>
            </w:tcBorders>
          </w:tcPr>
          <w:p w:rsidR="00000000" w:rsidDel="00000000" w:rsidP="00000000" w:rsidRDefault="00000000" w:rsidRPr="00000000" w14:paraId="00000030">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18" w:val="single"/>
              <w:bottom w:color="000000" w:space="0" w:sz="8" w:val="single"/>
            </w:tcBorders>
          </w:tcPr>
          <w:p w:rsidR="00000000" w:rsidDel="00000000" w:rsidP="00000000" w:rsidRDefault="00000000" w:rsidRPr="00000000" w14:paraId="00000034">
            <w:pPr>
              <w:spacing w:after="0" w:line="240" w:lineRule="auto"/>
              <w:jc w:val="center"/>
              <w:rPr/>
            </w:pPr>
            <w:r w:rsidDel="00000000" w:rsidR="00000000" w:rsidRPr="00000000">
              <w:rPr>
                <w:rtl w:val="0"/>
              </w:rPr>
            </w:r>
          </w:p>
          <w:p w:rsidR="00000000" w:rsidDel="00000000" w:rsidP="00000000" w:rsidRDefault="00000000" w:rsidRPr="00000000" w14:paraId="00000035">
            <w:pPr>
              <w:spacing w:after="0" w:line="240" w:lineRule="auto"/>
              <w:jc w:val="center"/>
              <w:rPr/>
            </w:pPr>
            <w:r w:rsidDel="00000000" w:rsidR="00000000" w:rsidRPr="00000000">
              <w:rPr>
                <w:rtl w:val="0"/>
              </w:rPr>
              <w:t xml:space="preserve">II - DADOS PESSOAIS DO ORIENTADOR</w:t>
            </w:r>
            <w:r w:rsidDel="00000000" w:rsidR="00000000" w:rsidRPr="00000000">
              <w:rPr>
                <w:rtl w:val="0"/>
              </w:rPr>
              <w:t xml:space="preserve"> (</w:t>
            </w:r>
            <w:r w:rsidDel="00000000" w:rsidR="00000000" w:rsidRPr="00000000">
              <w:rPr>
                <w:u w:val="single"/>
                <w:rtl w:val="0"/>
              </w:rPr>
              <w:t xml:space="preserve">SUPERVISOR</w:t>
            </w:r>
            <w:r w:rsidDel="00000000" w:rsidR="00000000" w:rsidRPr="00000000">
              <w:rPr>
                <w:rtl w:val="0"/>
              </w:rPr>
              <w:t xml:space="preserve">)</w:t>
            </w:r>
          </w:p>
          <w:p w:rsidR="00000000" w:rsidDel="00000000" w:rsidP="00000000" w:rsidRDefault="00000000" w:rsidRPr="00000000" w14:paraId="00000036">
            <w:pPr>
              <w:spacing w:after="0" w:line="240" w:lineRule="auto"/>
              <w:jc w:val="center"/>
              <w:rPr/>
            </w:pPr>
            <w:r w:rsidDel="00000000" w:rsidR="00000000" w:rsidRPr="00000000">
              <w:rPr>
                <w:rtl w:val="0"/>
              </w:rPr>
            </w:r>
          </w:p>
        </w:tc>
      </w:tr>
      <w:tr>
        <w:trPr>
          <w:cantSplit w:val="0"/>
          <w:trHeight w:val="344"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3A">
            <w:pPr>
              <w:spacing w:after="0" w:line="240" w:lineRule="auto"/>
              <w:jc w:val="both"/>
              <w:rPr/>
            </w:pPr>
            <w:r w:rsidDel="00000000" w:rsidR="00000000" w:rsidRPr="00000000">
              <w:rPr>
                <w:rtl w:val="0"/>
              </w:rPr>
              <w:t xml:space="preserve">NOME COMPLETO: Flávio</w:t>
            </w:r>
            <w:r w:rsidDel="00000000" w:rsidR="00000000" w:rsidRPr="00000000">
              <w:rPr>
                <w:rtl w:val="0"/>
              </w:rPr>
              <w:t xml:space="preserve"> Bertin Gandara</w:t>
            </w:r>
          </w:p>
          <w:p w:rsidR="00000000" w:rsidDel="00000000" w:rsidP="00000000" w:rsidRDefault="00000000" w:rsidRPr="00000000" w14:paraId="0000003B">
            <w:pPr>
              <w:spacing w:after="0" w:line="240" w:lineRule="auto"/>
              <w:jc w:val="both"/>
              <w:rPr/>
            </w:pPr>
            <w:r w:rsidDel="00000000" w:rsidR="00000000" w:rsidRPr="00000000">
              <w:rPr>
                <w:rtl w:val="0"/>
              </w:rPr>
            </w:r>
          </w:p>
        </w:tc>
      </w:tr>
      <w:tr>
        <w:trPr>
          <w:cantSplit w:val="0"/>
          <w:trHeight w:val="406" w:hRule="atLeast"/>
          <w:tblHeader w:val="0"/>
        </w:trPr>
        <w:tc>
          <w:tcPr>
            <w:gridSpan w:val="4"/>
            <w:tcBorders>
              <w:top w:color="000000" w:space="0" w:sz="8" w:val="single"/>
              <w:bottom w:color="000000" w:space="0" w:sz="4" w:val="single"/>
            </w:tcBorders>
          </w:tcPr>
          <w:p w:rsidR="00000000" w:rsidDel="00000000" w:rsidP="00000000" w:rsidRDefault="00000000" w:rsidRPr="00000000" w14:paraId="0000003F">
            <w:pPr>
              <w:spacing w:after="0" w:line="240" w:lineRule="auto"/>
              <w:jc w:val="both"/>
              <w:rPr>
                <w:b w:val="1"/>
              </w:rPr>
            </w:pPr>
            <w:r w:rsidDel="00000000" w:rsidR="00000000" w:rsidRPr="00000000">
              <w:rPr>
                <w:rtl w:val="0"/>
              </w:rPr>
              <w:t xml:space="preserve">INSTITUIÇÃO: ESALQ/USP</w:t>
            </w:r>
            <w:r w:rsidDel="00000000" w:rsidR="00000000" w:rsidRPr="00000000">
              <w:rPr>
                <w:rtl w:val="0"/>
              </w:rPr>
            </w:r>
          </w:p>
        </w:tc>
      </w:tr>
      <w:tr>
        <w:trPr>
          <w:cantSplit w:val="0"/>
          <w:trHeight w:val="345"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43">
            <w:pPr>
              <w:spacing w:after="0" w:line="240" w:lineRule="auto"/>
              <w:jc w:val="both"/>
              <w:rPr>
                <w:b w:val="1"/>
              </w:rPr>
            </w:pPr>
            <w:r w:rsidDel="00000000" w:rsidR="00000000" w:rsidRPr="00000000">
              <w:rPr>
                <w:rtl w:val="0"/>
              </w:rPr>
              <w:t xml:space="preserve">DEPARTAMENTO: Biologia </w:t>
            </w:r>
            <w:r w:rsidDel="00000000" w:rsidR="00000000" w:rsidRPr="00000000">
              <w:rPr>
                <w:rtl w:val="0"/>
              </w:rPr>
            </w:r>
          </w:p>
        </w:tc>
      </w:tr>
      <w:tr>
        <w:trPr>
          <w:cantSplit w:val="0"/>
          <w:trHeight w:val="272" w:hRule="atLeast"/>
          <w:tblHeader w:val="0"/>
        </w:trPr>
        <w:tc>
          <w:tcPr>
            <w:gridSpan w:val="4"/>
            <w:tcBorders>
              <w:top w:color="000000" w:space="0" w:sz="4" w:val="single"/>
              <w:bottom w:color="000000" w:space="0" w:sz="8" w:val="single"/>
            </w:tcBorders>
          </w:tcPr>
          <w:p w:rsidR="00000000" w:rsidDel="00000000" w:rsidP="00000000" w:rsidRDefault="00000000" w:rsidRPr="00000000" w14:paraId="00000047">
            <w:pPr>
              <w:spacing w:after="0" w:line="240" w:lineRule="auto"/>
              <w:rPr>
                <w:b w:val="1"/>
              </w:rPr>
            </w:pPr>
            <w:r w:rsidDel="00000000" w:rsidR="00000000" w:rsidRPr="00000000">
              <w:rPr>
                <w:rtl w:val="0"/>
              </w:rPr>
              <w:t xml:space="preserve">LABORATÓRIO: Ecologia e Sistemas Agroflorestais</w:t>
            </w: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4B">
            <w:pPr>
              <w:spacing w:after="0" w:line="240" w:lineRule="auto"/>
              <w:jc w:val="both"/>
              <w:rPr/>
            </w:pPr>
            <w:r w:rsidDel="00000000" w:rsidR="00000000" w:rsidRPr="00000000">
              <w:rPr>
                <w:rtl w:val="0"/>
              </w:rPr>
              <w:t xml:space="preserve">ENDEREÇO INSTITUCIONAL:</w:t>
            </w:r>
            <w:r w:rsidDel="00000000" w:rsidR="00000000" w:rsidRPr="00000000">
              <w:rPr>
                <w:b w:val="1"/>
                <w:rtl w:val="0"/>
              </w:rPr>
              <w:t xml:space="preserve"> </w:t>
            </w:r>
            <w:r w:rsidDel="00000000" w:rsidR="00000000" w:rsidRPr="00000000">
              <w:rPr>
                <w:highlight w:val="white"/>
                <w:rtl w:val="0"/>
              </w:rPr>
              <w:t xml:space="preserve">Av. Pádua Dias, 11 - Agronomia, Piracicaba - SP, 13418-900</w:t>
            </w:r>
            <w:r w:rsidDel="00000000" w:rsidR="00000000" w:rsidRPr="00000000">
              <w:rPr>
                <w:rtl w:val="0"/>
              </w:rPr>
            </w:r>
          </w:p>
        </w:tc>
      </w:tr>
      <w:tr>
        <w:trPr>
          <w:cantSplit w:val="0"/>
          <w:trHeight w:val="288" w:hRule="atLeast"/>
          <w:tblHeader w:val="0"/>
        </w:trPr>
        <w:tc>
          <w:tcPr>
            <w:gridSpan w:val="4"/>
            <w:tcBorders>
              <w:top w:color="000000" w:space="0" w:sz="8" w:val="single"/>
              <w:bottom w:color="000000" w:space="0" w:sz="4" w:val="single"/>
            </w:tcBorders>
          </w:tcPr>
          <w:p w:rsidR="00000000" w:rsidDel="00000000" w:rsidP="00000000" w:rsidRDefault="00000000" w:rsidRPr="00000000" w14:paraId="0000004F">
            <w:pPr>
              <w:spacing w:after="0" w:line="240" w:lineRule="auto"/>
              <w:jc w:val="both"/>
              <w:rPr>
                <w:b w:val="1"/>
              </w:rPr>
            </w:pPr>
            <w:r w:rsidDel="00000000" w:rsidR="00000000" w:rsidRPr="00000000">
              <w:rPr>
                <w:rtl w:val="0"/>
              </w:rPr>
              <w:t xml:space="preserve">TELEFONE:                                                    CELULAR:(019) 971500410</w:t>
            </w:r>
            <w:r w:rsidDel="00000000" w:rsidR="00000000" w:rsidRPr="00000000">
              <w:rPr>
                <w:rtl w:val="0"/>
              </w:rPr>
            </w:r>
          </w:p>
        </w:tc>
      </w:tr>
      <w:tr>
        <w:trPr>
          <w:cantSplit w:val="0"/>
          <w:trHeight w:val="291"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53">
            <w:pPr>
              <w:spacing w:after="0" w:line="240" w:lineRule="auto"/>
              <w:jc w:val="both"/>
              <w:rPr>
                <w:b w:val="1"/>
              </w:rPr>
            </w:pPr>
            <w:r w:rsidDel="00000000" w:rsidR="00000000" w:rsidRPr="00000000">
              <w:rPr>
                <w:rtl w:val="0"/>
              </w:rPr>
              <w:t xml:space="preserve">E-MAIL: fgandara@usp.br</w:t>
            </w:r>
            <w:r w:rsidDel="00000000" w:rsidR="00000000" w:rsidRPr="00000000">
              <w:rPr>
                <w:rtl w:val="0"/>
              </w:rPr>
            </w:r>
          </w:p>
        </w:tc>
      </w:tr>
      <w:tr>
        <w:trPr>
          <w:cantSplit w:val="0"/>
          <w:trHeight w:val="276"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57">
            <w:pPr>
              <w:spacing w:after="0" w:line="240" w:lineRule="auto"/>
              <w:jc w:val="both"/>
              <w:rPr/>
            </w:pPr>
            <w:r w:rsidDel="00000000" w:rsidR="00000000" w:rsidRPr="00000000">
              <w:rPr>
                <w:rtl w:val="0"/>
              </w:rPr>
              <w:t xml:space="preserve">LINK DO CURRÍCULO LATTES: </w:t>
            </w:r>
            <w:r w:rsidDel="00000000" w:rsidR="00000000" w:rsidRPr="00000000">
              <w:rPr>
                <w:highlight w:val="white"/>
                <w:rtl w:val="0"/>
              </w:rPr>
              <w:t xml:space="preserve">  http://lattes.cnpq.br/8644084685996791</w:t>
            </w:r>
            <w:r w:rsidDel="00000000" w:rsidR="00000000" w:rsidRPr="00000000">
              <w:rPr>
                <w:rtl w:val="0"/>
              </w:rPr>
            </w:r>
          </w:p>
        </w:tc>
      </w:tr>
      <w:tr>
        <w:trPr>
          <w:cantSplit w:val="0"/>
          <w:trHeight w:val="334" w:hRule="atLeast"/>
          <w:tblHeader w:val="0"/>
        </w:trPr>
        <w:tc>
          <w:tcPr>
            <w:gridSpan w:val="4"/>
            <w:tcBorders>
              <w:top w:color="000000" w:space="0" w:sz="4" w:val="single"/>
              <w:bottom w:color="000000" w:space="0" w:sz="18" w:val="single"/>
            </w:tcBorders>
          </w:tcPr>
          <w:p w:rsidR="00000000" w:rsidDel="00000000" w:rsidP="00000000" w:rsidRDefault="00000000" w:rsidRPr="00000000" w14:paraId="0000005B">
            <w:pPr>
              <w:spacing w:after="0" w:line="240" w:lineRule="auto"/>
              <w:jc w:val="both"/>
              <w:rPr/>
            </w:pPr>
            <w:r w:rsidDel="00000000" w:rsidR="00000000" w:rsidRPr="00000000">
              <w:rPr>
                <w:rtl w:val="0"/>
              </w:rPr>
              <w:t xml:space="preserve">COORIENTADOR:                                             E-MAIL:  </w:t>
            </w:r>
          </w:p>
          <w:p w:rsidR="00000000" w:rsidDel="00000000" w:rsidP="00000000" w:rsidRDefault="00000000" w:rsidRPr="00000000" w14:paraId="0000005C">
            <w:pPr>
              <w:spacing w:after="0" w:line="240" w:lineRule="auto"/>
              <w:jc w:val="both"/>
              <w:rPr/>
            </w:pPr>
            <w:r w:rsidDel="00000000" w:rsidR="00000000" w:rsidRPr="00000000">
              <w:rPr>
                <w:rtl w:val="0"/>
              </w:rPr>
              <w:t xml:space="preserve">TELEFONE:                                                      LINK DO CURRÍCULO LATTES: </w:t>
            </w:r>
          </w:p>
        </w:tc>
      </w:tr>
      <w:tr>
        <w:trPr>
          <w:cantSplit w:val="0"/>
          <w:trHeight w:val="557" w:hRule="atLeast"/>
          <w:tblHeader w:val="0"/>
        </w:trPr>
        <w:tc>
          <w:tcPr>
            <w:gridSpan w:val="4"/>
            <w:tcBorders>
              <w:top w:color="000000" w:space="0" w:sz="18" w:val="single"/>
              <w:bottom w:color="000000" w:space="0" w:sz="8" w:val="single"/>
            </w:tcBorders>
          </w:tcPr>
          <w:p w:rsidR="00000000" w:rsidDel="00000000" w:rsidP="00000000" w:rsidRDefault="00000000" w:rsidRPr="00000000" w14:paraId="00000060">
            <w:pPr>
              <w:spacing w:after="0" w:line="240" w:lineRule="auto"/>
              <w:jc w:val="center"/>
              <w:rPr/>
            </w:pPr>
            <w:r w:rsidDel="00000000" w:rsidR="00000000" w:rsidRPr="00000000">
              <w:rPr>
                <w:rtl w:val="0"/>
              </w:rPr>
            </w:r>
          </w:p>
          <w:p w:rsidR="00000000" w:rsidDel="00000000" w:rsidP="00000000" w:rsidRDefault="00000000" w:rsidRPr="00000000" w14:paraId="00000061">
            <w:pPr>
              <w:spacing w:after="0" w:line="240" w:lineRule="auto"/>
              <w:jc w:val="center"/>
              <w:rPr/>
            </w:pPr>
            <w:r w:rsidDel="00000000" w:rsidR="00000000" w:rsidRPr="00000000">
              <w:rPr>
                <w:rtl w:val="0"/>
              </w:rPr>
              <w:t xml:space="preserve">III - DADOS DA PESQUISA</w:t>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rtl w:val="0"/>
              </w:rPr>
              <w:t xml:space="preserve">Iniciação Científica (  )     TCC (  )     Especialização (  )     Mestrado (  )     Doutorado (  )     Pós-doutorado (x)     Projeto Temático (  )</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rtl w:val="0"/>
              </w:rPr>
              <w:t xml:space="preserve">Outras:</w:t>
            </w:r>
          </w:p>
          <w:p w:rsidR="00000000" w:rsidDel="00000000" w:rsidP="00000000" w:rsidRDefault="00000000" w:rsidRPr="00000000" w14:paraId="00000069">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6D">
            <w:pPr>
              <w:spacing w:after="0" w:line="240" w:lineRule="auto"/>
              <w:jc w:val="both"/>
              <w:rPr/>
            </w:pPr>
            <w:r w:rsidDel="00000000" w:rsidR="00000000" w:rsidRPr="00000000">
              <w:rPr>
                <w:rtl w:val="0"/>
              </w:rPr>
              <w:t xml:space="preserve">TÍTULO DA PESQUISA: </w:t>
            </w:r>
            <w:r w:rsidDel="00000000" w:rsidR="00000000" w:rsidRPr="00000000">
              <w:rPr>
                <w:rtl w:val="0"/>
              </w:rPr>
              <w:t xml:space="preserve">Realinhando o papel da Diversidade Genética na reconstrução de ecossistemas resilientes</w:t>
            </w:r>
          </w:p>
          <w:p w:rsidR="00000000" w:rsidDel="00000000" w:rsidP="00000000" w:rsidRDefault="00000000" w:rsidRPr="00000000" w14:paraId="0000006E">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72">
            <w:pPr>
              <w:spacing w:after="0" w:line="240" w:lineRule="auto"/>
              <w:jc w:val="both"/>
              <w:rPr/>
            </w:pPr>
            <w:r w:rsidDel="00000000" w:rsidR="00000000" w:rsidRPr="00000000">
              <w:rPr>
                <w:rtl w:val="0"/>
              </w:rPr>
              <w:t xml:space="preserve">DESCRIÇÃO DO MATERIAL A SER CAPTURADO E/OU COLETADO (INCLUINDO ESPECIFICAÇÃO DA QUANTIDADE, NATUREZA DO MATERIAL, DESTINO PREVISTO E MÉTODO DE COLETA/CAPTURA):</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t xml:space="preserve">Para o estudo dos parâmetros genéticos da espécie jequitibá-rosa </w:t>
            </w:r>
            <w:r w:rsidDel="00000000" w:rsidR="00000000" w:rsidRPr="00000000">
              <w:rPr>
                <w:i w:val="1"/>
                <w:highlight w:val="white"/>
                <w:rtl w:val="0"/>
              </w:rPr>
              <w:t xml:space="preserve">Cariniana legalis</w:t>
            </w:r>
            <w:r w:rsidDel="00000000" w:rsidR="00000000" w:rsidRPr="00000000">
              <w:rPr>
                <w:highlight w:val="white"/>
                <w:rtl w:val="0"/>
              </w:rPr>
              <w:t xml:space="preserve"> (Mart.) Kuntze</w:t>
            </w:r>
            <w:r w:rsidDel="00000000" w:rsidR="00000000" w:rsidRPr="00000000">
              <w:rPr>
                <w:rtl w:val="0"/>
              </w:rPr>
              <w:t xml:space="preserve">, serão amostrados entre 5 e 25 indivíduos por população, respeitando uma distância mínima de 100 metros entre árvores. De cada indivíduo, serão coletados tecidos foliares jovens, preferencialmente sadios, os quais serão acondicionados em sílica gel para conservação até o processamento laboratorial. A coleta será realizada com tesouras de poda ou podões. </w:t>
            </w:r>
            <w:r w:rsidDel="00000000" w:rsidR="00000000" w:rsidRPr="00000000">
              <w:rPr>
                <w:rtl w:val="0"/>
              </w:rPr>
              <w:t xml:space="preserve">Serão coletados cerca de 100 g de folhas por indivíduo. O material será destinado à extração de DNA visando análises de diversidade e estrutura genética. A localização geográfica de todos os indivíduos será regist</w:t>
            </w:r>
            <w:r w:rsidDel="00000000" w:rsidR="00000000" w:rsidRPr="00000000">
              <w:rPr>
                <w:rtl w:val="0"/>
              </w:rPr>
              <w:t xml:space="preserve">rada por meio de sistema de posicionamento global (GPS). O material coletado será destinado ao laboratório de </w:t>
            </w:r>
            <w:r w:rsidDel="00000000" w:rsidR="00000000" w:rsidRPr="00000000">
              <w:rPr>
                <w:rtl w:val="0"/>
              </w:rPr>
              <w:t xml:space="preserve">Genética e Genômica da Conservação -ESALQ-USP.</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7A">
            <w:pPr>
              <w:spacing w:after="0" w:line="240" w:lineRule="auto"/>
              <w:jc w:val="both"/>
              <w:rPr/>
            </w:pPr>
            <w:r w:rsidDel="00000000" w:rsidR="00000000" w:rsidRPr="00000000">
              <w:rPr>
                <w:rtl w:val="0"/>
              </w:rPr>
              <w:t xml:space="preserve">No presente projeto há previsão de acesso a componente do patrimônio genético das amostras a serem coletadas?</w:t>
            </w:r>
          </w:p>
          <w:p w:rsidR="00000000" w:rsidDel="00000000" w:rsidP="00000000" w:rsidRDefault="00000000" w:rsidRPr="00000000" w14:paraId="0000007B">
            <w:pPr>
              <w:spacing w:after="0" w:line="240" w:lineRule="auto"/>
              <w:jc w:val="both"/>
              <w:rPr/>
            </w:pPr>
            <w:r w:rsidDel="00000000" w:rsidR="00000000" w:rsidRPr="00000000">
              <w:rPr>
                <w:rtl w:val="0"/>
              </w:rPr>
              <w:t xml:space="preserve"> (   )Sim   (</w:t>
            </w:r>
            <w:r w:rsidDel="00000000" w:rsidR="00000000" w:rsidRPr="00000000">
              <w:rPr>
                <w:b w:val="1"/>
                <w:rtl w:val="0"/>
              </w:rPr>
              <w:t xml:space="preserve"> X</w:t>
            </w:r>
            <w:r w:rsidDel="00000000" w:rsidR="00000000" w:rsidRPr="00000000">
              <w:rPr>
                <w:rtl w:val="0"/>
              </w:rPr>
              <w:t xml:space="preserve">)Não</w:t>
            </w:r>
          </w:p>
          <w:p w:rsidR="00000000" w:rsidDel="00000000" w:rsidP="00000000" w:rsidRDefault="00000000" w:rsidRPr="00000000" w14:paraId="0000007C">
            <w:pPr>
              <w:spacing w:after="0" w:line="240" w:lineRule="auto"/>
              <w:jc w:val="both"/>
              <w:rPr/>
            </w:pPr>
            <w:r w:rsidDel="00000000" w:rsidR="00000000" w:rsidRPr="00000000">
              <w:rPr>
                <w:rtl w:val="0"/>
              </w:rPr>
              <w:t xml:space="preserve">Finalidade:_______________________________________________________________________________________</w:t>
            </w:r>
          </w:p>
          <w:p w:rsidR="00000000" w:rsidDel="00000000" w:rsidP="00000000" w:rsidRDefault="00000000" w:rsidRPr="00000000" w14:paraId="0000007D">
            <w:pPr>
              <w:spacing w:after="0" w:line="240" w:lineRule="auto"/>
              <w:jc w:val="both"/>
              <w:rPr/>
            </w:pPr>
            <w:r w:rsidDel="00000000" w:rsidR="00000000" w:rsidRPr="00000000">
              <w:rPr>
                <w:rtl w:val="0"/>
              </w:rPr>
              <w:t xml:space="preserve">Lembramos que atividades que envolvam acesso a componente do patrimônio genético ou ao conhecimento tradicional associado ao patrimônio genético devem apresentar autorização do </w:t>
            </w:r>
            <w:r w:rsidDel="00000000" w:rsidR="00000000" w:rsidRPr="00000000">
              <w:rPr>
                <w:i w:val="1"/>
                <w:rtl w:val="0"/>
              </w:rPr>
              <w:t xml:space="preserve">Conselho de Gestão do Patrimônio Genético</w:t>
            </w:r>
            <w:r w:rsidDel="00000000" w:rsidR="00000000" w:rsidRPr="00000000">
              <w:rPr>
                <w:rtl w:val="0"/>
              </w:rPr>
              <w:t xml:space="preserve"> – CGEN (site: </w:t>
            </w:r>
            <w:hyperlink r:id="rId8">
              <w:r w:rsidDel="00000000" w:rsidR="00000000" w:rsidRPr="00000000">
                <w:rPr>
                  <w:u w:val="single"/>
                  <w:rtl w:val="0"/>
                </w:rPr>
                <w:t xml:space="preserve">http://www.ibama.gov.br/servicos/acesso-e-remessa-ao-patrimonio-genetico</w:t>
              </w:r>
            </w:hyperlink>
            <w:r w:rsidDel="00000000" w:rsidR="00000000" w:rsidRPr="00000000">
              <w:rPr>
                <w:rtl w:val="0"/>
              </w:rPr>
              <w:t xml:space="preserve">). A autorização do CGEN deverá ser encaminhada junto à documentação necessária para a autorização da FJPO.</w:t>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81">
            <w:pPr>
              <w:spacing w:after="0" w:line="240" w:lineRule="auto"/>
              <w:jc w:val="both"/>
              <w:rPr/>
            </w:pPr>
            <w:r w:rsidDel="00000000" w:rsidR="00000000" w:rsidRPr="00000000">
              <w:rPr>
                <w:rtl w:val="0"/>
              </w:rPr>
              <w:t xml:space="preserve">ÁREA DE CONCENTRAÇÃO (É POSSÍVEL MARCAR MAIS DE UM ITEM):</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Sócio-econômica </w:t>
            </w:r>
            <w:r w:rsidDel="00000000" w:rsidR="00000000" w:rsidRPr="00000000">
              <w:rPr>
                <w:u w:val="single"/>
                <w:rtl w:val="0"/>
              </w:rPr>
              <w:t xml:space="preserve">X</w:t>
            </w:r>
            <w:r w:rsidDel="00000000" w:rsidR="00000000" w:rsidRPr="00000000">
              <w:rPr>
                <w:u w:val="single"/>
                <w:rtl w:val="0"/>
              </w:rPr>
              <w:t xml:space="preserve"> Ecologia</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Geológica </w:t>
            </w:r>
            <w:r w:rsidDel="00000000" w:rsidR="00000000" w:rsidRPr="00000000">
              <w:rPr>
                <w:rtl w:val="0"/>
              </w:rPr>
              <w:t xml:space="preserve">□</w:t>
            </w:r>
            <w:r w:rsidDel="00000000" w:rsidR="00000000" w:rsidRPr="00000000">
              <w:rPr>
                <w:rtl w:val="0"/>
              </w:rPr>
              <w:t xml:space="preserve"> Solos </w:t>
            </w:r>
            <w:r w:rsidDel="00000000" w:rsidR="00000000" w:rsidRPr="00000000">
              <w:rPr>
                <w:rtl w:val="0"/>
              </w:rPr>
              <w:t xml:space="preserve">□</w:t>
            </w:r>
            <w:r w:rsidDel="00000000" w:rsidR="00000000" w:rsidRPr="00000000">
              <w:rPr>
                <w:rtl w:val="0"/>
              </w:rPr>
              <w:t xml:space="preserve"> Fauna </w:t>
            </w:r>
            <w:r w:rsidDel="00000000" w:rsidR="00000000" w:rsidRPr="00000000">
              <w:rPr>
                <w:u w:val="single"/>
                <w:rtl w:val="0"/>
              </w:rPr>
              <w:t xml:space="preserve">X</w:t>
            </w:r>
            <w:r w:rsidDel="00000000" w:rsidR="00000000" w:rsidRPr="00000000">
              <w:rPr>
                <w:u w:val="single"/>
                <w:rtl w:val="0"/>
              </w:rPr>
              <w:t xml:space="preserve"> Flora</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Recursos hídricos </w:t>
            </w:r>
            <w:r w:rsidDel="00000000" w:rsidR="00000000" w:rsidRPr="00000000">
              <w:rPr>
                <w:rtl w:val="0"/>
              </w:rPr>
              <w:t xml:space="preserve">□</w:t>
            </w:r>
            <w:r w:rsidDel="00000000" w:rsidR="00000000" w:rsidRPr="00000000">
              <w:rPr>
                <w:rtl w:val="0"/>
              </w:rPr>
              <w:t xml:space="preserve"> Educação ambiental </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u w:val="single"/>
                <w:vertAlign w:val="superscript"/>
              </w:rPr>
            </w:pPr>
            <w:r w:rsidDel="00000000" w:rsidR="00000000" w:rsidRPr="00000000">
              <w:rPr>
                <w:rtl w:val="0"/>
              </w:rPr>
              <w:t xml:space="preserve">□</w:t>
            </w:r>
            <w:r w:rsidDel="00000000" w:rsidR="00000000" w:rsidRPr="00000000">
              <w:rPr>
                <w:rtl w:val="0"/>
              </w:rPr>
              <w:t xml:space="preserve"> Outros: </w:t>
            </w:r>
            <w:r w:rsidDel="00000000" w:rsidR="00000000" w:rsidRPr="00000000">
              <w:rPr>
                <w:u w:val="single"/>
                <w:rtl w:val="0"/>
              </w:rPr>
              <w:t xml:space="preserve">Genética</w:t>
            </w:r>
            <w:r w:rsidDel="00000000" w:rsidR="00000000" w:rsidRPr="00000000">
              <w:rPr>
                <w:rtl w:val="0"/>
              </w:rPr>
            </w:r>
          </w:p>
        </w:tc>
      </w:tr>
      <w:tr>
        <w:trPr>
          <w:cantSplit w:val="0"/>
          <w:trHeight w:val="204"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89">
            <w:pPr>
              <w:spacing w:line="360" w:lineRule="auto"/>
              <w:rPr/>
            </w:pPr>
            <w:r w:rsidDel="00000000" w:rsidR="00000000" w:rsidRPr="00000000">
              <w:rPr>
                <w:rtl w:val="0"/>
              </w:rPr>
              <w:t xml:space="preserve">Área da Unidade de Conservação onde se realizará o projeto: </w:t>
            </w:r>
          </w:p>
          <w:p w:rsidR="00000000" w:rsidDel="00000000" w:rsidP="00000000" w:rsidRDefault="00000000" w:rsidRPr="00000000" w14:paraId="0000008A">
            <w:pPr>
              <w:spacing w:line="360" w:lineRule="auto"/>
              <w:jc w:val="both"/>
              <w:rPr/>
            </w:pPr>
            <w:r w:rsidDel="00000000" w:rsidR="00000000" w:rsidRPr="00000000">
              <w:rPr>
                <w:rtl w:val="0"/>
              </w:rPr>
              <w:t xml:space="preserve">O projeto será desenvolvido dentro dos limites Arie Mata de Santa Genebra, sendo direcionado pela ocorrência e amostragem da espécie de estudo, J</w:t>
            </w:r>
            <w:r w:rsidDel="00000000" w:rsidR="00000000" w:rsidRPr="00000000">
              <w:rPr>
                <w:rtl w:val="0"/>
              </w:rPr>
              <w:t xml:space="preserve">equitibá-rosa </w:t>
            </w:r>
            <w:r w:rsidDel="00000000" w:rsidR="00000000" w:rsidRPr="00000000">
              <w:rPr>
                <w:i w:val="1"/>
                <w:highlight w:val="white"/>
                <w:rtl w:val="0"/>
              </w:rPr>
              <w:t xml:space="preserve">Cariniana legalis</w:t>
            </w:r>
            <w:r w:rsidDel="00000000" w:rsidR="00000000" w:rsidRPr="00000000">
              <w:rPr>
                <w:highlight w:val="white"/>
                <w:rtl w:val="0"/>
              </w:rPr>
              <w:t xml:space="preserve"> (Mart.) Kuntze.</w:t>
            </w:r>
            <w:r w:rsidDel="00000000" w:rsidR="00000000" w:rsidRPr="00000000">
              <w:rPr>
                <w:rtl w:val="0"/>
              </w:rPr>
            </w:r>
          </w:p>
          <w:p w:rsidR="00000000" w:rsidDel="00000000" w:rsidP="00000000" w:rsidRDefault="00000000" w:rsidRPr="00000000" w14:paraId="0000008B">
            <w:pPr>
              <w:spacing w:line="360" w:lineRule="auto"/>
              <w:rPr>
                <w:b w:val="1"/>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18" w:val="single"/>
            </w:tcBorders>
          </w:tcPr>
          <w:p w:rsidR="00000000" w:rsidDel="00000000" w:rsidP="00000000" w:rsidRDefault="00000000" w:rsidRPr="00000000" w14:paraId="0000008F">
            <w:pPr>
              <w:spacing w:line="360" w:lineRule="auto"/>
              <w:rPr/>
            </w:pPr>
            <w:r w:rsidDel="00000000" w:rsidR="00000000" w:rsidRPr="00000000">
              <w:rPr>
                <w:rtl w:val="0"/>
              </w:rPr>
              <w:t xml:space="preserve">(  ) 01. Borda Sudeste                              (   ) 09. Brejo externo/lagoa</w:t>
            </w:r>
          </w:p>
          <w:p w:rsidR="00000000" w:rsidDel="00000000" w:rsidP="00000000" w:rsidRDefault="00000000" w:rsidRPr="00000000" w14:paraId="00000090">
            <w:pPr>
              <w:spacing w:line="360" w:lineRule="auto"/>
              <w:rPr/>
            </w:pPr>
            <w:r w:rsidDel="00000000" w:rsidR="00000000" w:rsidRPr="00000000">
              <w:rPr>
                <w:rtl w:val="0"/>
              </w:rPr>
              <w:t xml:space="preserve">(   ) 02. Borda Nordeste                              (   ) 10. Borboletário</w:t>
            </w:r>
          </w:p>
          <w:p w:rsidR="00000000" w:rsidDel="00000000" w:rsidP="00000000" w:rsidRDefault="00000000" w:rsidRPr="00000000" w14:paraId="00000091">
            <w:pPr>
              <w:spacing w:line="360" w:lineRule="auto"/>
              <w:rPr/>
            </w:pPr>
            <w:r w:rsidDel="00000000" w:rsidR="00000000" w:rsidRPr="00000000">
              <w:rPr>
                <w:rtl w:val="0"/>
              </w:rPr>
              <w:t xml:space="preserve">(   ) 03. Borda Sudoeste                              (   ) 11. Entorno</w:t>
            </w:r>
          </w:p>
          <w:p w:rsidR="00000000" w:rsidDel="00000000" w:rsidP="00000000" w:rsidRDefault="00000000" w:rsidRPr="00000000" w14:paraId="00000092">
            <w:pPr>
              <w:spacing w:line="360" w:lineRule="auto"/>
              <w:rPr/>
            </w:pPr>
            <w:r w:rsidDel="00000000" w:rsidR="00000000" w:rsidRPr="00000000">
              <w:rPr>
                <w:rtl w:val="0"/>
              </w:rPr>
              <w:t xml:space="preserve">(   ) 04. Borda Noroeste                               (   ) 12. Trilha Baroni 1</w:t>
            </w:r>
          </w:p>
          <w:p w:rsidR="00000000" w:rsidDel="00000000" w:rsidP="00000000" w:rsidRDefault="00000000" w:rsidRPr="00000000" w14:paraId="00000093">
            <w:pPr>
              <w:spacing w:line="360" w:lineRule="auto"/>
              <w:rPr/>
            </w:pPr>
            <w:r w:rsidDel="00000000" w:rsidR="00000000" w:rsidRPr="00000000">
              <w:rPr>
                <w:rtl w:val="0"/>
              </w:rPr>
              <w:t xml:space="preserve">(  ) 05. Interior                                             (   ) 13. Trilha Baroni 2</w:t>
            </w:r>
          </w:p>
          <w:p w:rsidR="00000000" w:rsidDel="00000000" w:rsidP="00000000" w:rsidRDefault="00000000" w:rsidRPr="00000000" w14:paraId="00000094">
            <w:pPr>
              <w:spacing w:line="360" w:lineRule="auto"/>
              <w:rPr/>
            </w:pPr>
            <w:r w:rsidDel="00000000" w:rsidR="00000000" w:rsidRPr="00000000">
              <w:rPr>
                <w:rtl w:val="0"/>
              </w:rPr>
              <w:t xml:space="preserve">(   ) 06. Brejo Norte                                      (  ) 14. Trilha Central</w:t>
            </w:r>
          </w:p>
          <w:p w:rsidR="00000000" w:rsidDel="00000000" w:rsidP="00000000" w:rsidRDefault="00000000" w:rsidRPr="00000000" w14:paraId="00000095">
            <w:pPr>
              <w:spacing w:line="360" w:lineRule="auto"/>
              <w:rPr/>
            </w:pPr>
            <w:r w:rsidDel="00000000" w:rsidR="00000000" w:rsidRPr="00000000">
              <w:rPr>
                <w:rtl w:val="0"/>
              </w:rPr>
              <w:t xml:space="preserve">(   ) 07. Brejo Oeste                                     (   ) 15. Palmital </w:t>
            </w:r>
          </w:p>
          <w:p w:rsidR="00000000" w:rsidDel="00000000" w:rsidP="00000000" w:rsidRDefault="00000000" w:rsidRPr="00000000" w14:paraId="00000096">
            <w:pPr>
              <w:spacing w:line="360" w:lineRule="auto"/>
              <w:rPr/>
            </w:pPr>
            <w:r w:rsidDel="00000000" w:rsidR="00000000" w:rsidRPr="00000000">
              <w:rPr>
                <w:rtl w:val="0"/>
              </w:rPr>
              <w:t xml:space="preserve">(   ) 08. Brejo Leste                                      (   ) 16. Reflorestamento</w:t>
            </w:r>
          </w:p>
        </w:tc>
      </w:tr>
      <w:tr>
        <w:trPr>
          <w:cantSplit w:val="0"/>
          <w:trHeight w:val="557" w:hRule="atLeast"/>
          <w:tblHeader w:val="0"/>
        </w:trPr>
        <w:tc>
          <w:tcPr>
            <w:gridSpan w:val="4"/>
            <w:tcBorders>
              <w:top w:color="000000" w:space="0" w:sz="18" w:val="single"/>
              <w:bottom w:color="000000" w:space="0" w:sz="8" w:val="single"/>
            </w:tcBorders>
          </w:tcPr>
          <w:p w:rsidR="00000000" w:rsidDel="00000000" w:rsidP="00000000" w:rsidRDefault="00000000" w:rsidRPr="00000000" w14:paraId="0000009A">
            <w:pPr>
              <w:spacing w:after="0" w:line="240" w:lineRule="auto"/>
              <w:jc w:val="both"/>
              <w:rPr/>
            </w:pPr>
            <w:r w:rsidDel="00000000" w:rsidR="00000000" w:rsidRPr="00000000">
              <w:rPr>
                <w:rtl w:val="0"/>
              </w:rPr>
              <w:t xml:space="preserve">COMO ESTE ESTUDO PODE CONTRIBUIR PARA A GESTÃO DA UNIDADE DE CONSERVAÇÃO?</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rtl w:val="0"/>
              </w:rPr>
              <w:t xml:space="preserve">O estudo contribuirá diretamente para a gestão da unidade de conservação ao fornecer informações sobre a diversidade e a estrutura genética das populações naturais de jequitibá-rosa (</w:t>
            </w:r>
            <w:r w:rsidDel="00000000" w:rsidR="00000000" w:rsidRPr="00000000">
              <w:rPr>
                <w:i w:val="1"/>
                <w:rtl w:val="0"/>
              </w:rPr>
              <w:t xml:space="preserve">Cariniana legalis</w:t>
            </w:r>
            <w:r w:rsidDel="00000000" w:rsidR="00000000" w:rsidRPr="00000000">
              <w:rPr>
                <w:rtl w:val="0"/>
              </w:rPr>
              <w:t xml:space="preserve">), espécie nativa e de reconhecida importância ecológica e conservacionista. Os dados gerados permitirão identificar níveis de variabilidade genética, possíveis sinais de endogamia ou de isolamento genético, além de áreas com maior riqueza genética a serem priorizadas para conservação in situ. Essas informações subsidiarão estratégias de manejo voltadas à conservação genética da espécie, à definição de áreas prioritárias para proteção ou restauração, e à orientação de programas de coleta de sementes e produção de mudas com base genética adequada, fortalecendo ações de restauração ecológica e conectividade entre fragmentos florestais. Adicionalmente, o estudo poderá apoiar a elaboração ou revisão do plano de manejo da UC, incorporando diretrizes para a conservação de recursos genéticos florestais.</w:t>
            </w:r>
          </w:p>
          <w:p w:rsidR="00000000" w:rsidDel="00000000" w:rsidP="00000000" w:rsidRDefault="00000000" w:rsidRPr="00000000" w14:paraId="0000009D">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8" w:val="single"/>
            </w:tcBorders>
          </w:tcPr>
          <w:p w:rsidR="00000000" w:rsidDel="00000000" w:rsidP="00000000" w:rsidRDefault="00000000" w:rsidRPr="00000000" w14:paraId="000000A1">
            <w:pPr>
              <w:spacing w:after="0" w:line="240" w:lineRule="auto"/>
              <w:jc w:val="both"/>
              <w:rPr>
                <w:u w:val="single"/>
              </w:rPr>
            </w:pPr>
            <w:r w:rsidDel="00000000" w:rsidR="00000000" w:rsidRPr="00000000">
              <w:rPr>
                <w:rtl w:val="0"/>
              </w:rPr>
              <w:t xml:space="preserve">MARCAÇÃO DA LOCALIZAÇÃO DAS PESQUISAS COM GPS: </w:t>
            </w:r>
            <w:r w:rsidDel="00000000" w:rsidR="00000000" w:rsidRPr="00000000">
              <w:rPr>
                <w:u w:val="single"/>
                <w:rtl w:val="0"/>
              </w:rPr>
              <w:t xml:space="preserve">SIM</w:t>
            </w:r>
          </w:p>
          <w:p w:rsidR="00000000" w:rsidDel="00000000" w:rsidP="00000000" w:rsidRDefault="00000000" w:rsidRPr="00000000" w14:paraId="000000A2">
            <w:pPr>
              <w:spacing w:after="0" w:line="240" w:lineRule="auto"/>
              <w:jc w:val="both"/>
              <w:rPr/>
            </w:pPr>
            <w:r w:rsidDel="00000000" w:rsidR="00000000" w:rsidRPr="00000000">
              <w:rPr>
                <w:rtl w:val="0"/>
              </w:rPr>
            </w:r>
          </w:p>
          <w:p w:rsidR="00000000" w:rsidDel="00000000" w:rsidP="00000000" w:rsidRDefault="00000000" w:rsidRPr="00000000" w14:paraId="000000A3">
            <w:pPr>
              <w:spacing w:after="0" w:line="240" w:lineRule="auto"/>
              <w:jc w:val="both"/>
              <w:rPr>
                <w:b w:val="1"/>
              </w:rPr>
            </w:pPr>
            <w:r w:rsidDel="00000000" w:rsidR="00000000" w:rsidRPr="00000000">
              <w:rPr>
                <w:rtl w:val="0"/>
              </w:rPr>
            </w:r>
          </w:p>
          <w:p w:rsidR="00000000" w:rsidDel="00000000" w:rsidP="00000000" w:rsidRDefault="00000000" w:rsidRPr="00000000" w14:paraId="000000A4">
            <w:pPr>
              <w:spacing w:after="0" w:line="240" w:lineRule="auto"/>
              <w:jc w:val="both"/>
              <w:rPr/>
            </w:pPr>
            <w:r w:rsidDel="00000000" w:rsidR="00000000" w:rsidRPr="00000000">
              <w:rPr>
                <w:rtl w:val="0"/>
              </w:rPr>
            </w:r>
          </w:p>
        </w:tc>
      </w:tr>
      <w:tr>
        <w:trPr>
          <w:cantSplit w:val="0"/>
          <w:trHeight w:val="557" w:hRule="atLeast"/>
          <w:tblHeader w:val="0"/>
        </w:trPr>
        <w:tc>
          <w:tcPr>
            <w:gridSpan w:val="4"/>
            <w:tcBorders>
              <w:top w:color="000000" w:space="0" w:sz="8" w:val="single"/>
              <w:bottom w:color="000000" w:space="0" w:sz="18" w:val="single"/>
            </w:tcBorders>
          </w:tcPr>
          <w:p w:rsidR="00000000" w:rsidDel="00000000" w:rsidP="00000000" w:rsidRDefault="00000000" w:rsidRPr="00000000" w14:paraId="000000A8">
            <w:pPr>
              <w:spacing w:line="360" w:lineRule="auto"/>
              <w:rPr/>
            </w:pPr>
            <w:r w:rsidDel="00000000" w:rsidR="00000000" w:rsidRPr="00000000">
              <w:rPr>
                <w:rtl w:val="0"/>
              </w:rPr>
              <w:t xml:space="preserve">DURAÇÃO PROVÁVEL DO PROJETO:</w:t>
            </w:r>
          </w:p>
          <w:p w:rsidR="00000000" w:rsidDel="00000000" w:rsidP="00000000" w:rsidRDefault="00000000" w:rsidRPr="00000000" w14:paraId="000000A9">
            <w:pPr>
              <w:spacing w:line="360" w:lineRule="auto"/>
              <w:rPr>
                <w:b w:val="1"/>
              </w:rPr>
            </w:pPr>
            <w:r w:rsidDel="00000000" w:rsidR="00000000" w:rsidRPr="00000000">
              <w:rPr>
                <w:rtl w:val="0"/>
              </w:rPr>
              <w:t xml:space="preserve">Início:  Junho de 2025                                                                 Término:  Março de 2025</w:t>
            </w:r>
            <w:r w:rsidDel="00000000" w:rsidR="00000000" w:rsidRPr="00000000">
              <w:rPr>
                <w:rtl w:val="0"/>
              </w:rPr>
            </w:r>
          </w:p>
        </w:tc>
      </w:tr>
    </w:tbl>
    <w:p w:rsidR="00000000" w:rsidDel="00000000" w:rsidP="00000000" w:rsidRDefault="00000000" w:rsidRPr="00000000" w14:paraId="000000AD">
      <w:pPr>
        <w:ind w:left="-566.9291338582675" w:right="860.6692913385831" w:firstLine="0"/>
        <w:jc w:val="center"/>
        <w:rPr>
          <w:b w:val="1"/>
        </w:rPr>
      </w:pPr>
      <w:r w:rsidDel="00000000" w:rsidR="00000000" w:rsidRPr="00000000">
        <w:rPr>
          <w:b w:val="1"/>
          <w:rtl w:val="0"/>
        </w:rPr>
        <w:t xml:space="preserve">presente cadastro deverá ser encaminhada à FJPO via e-mail (</w:t>
      </w:r>
      <w:hyperlink r:id="rId9">
        <w:r w:rsidDel="00000000" w:rsidR="00000000" w:rsidRPr="00000000">
          <w:rPr>
            <w:b w:val="1"/>
            <w:u w:val="single"/>
            <w:rtl w:val="0"/>
          </w:rPr>
          <w:t xml:space="preserve">diretoria.dtc@fjposantagenebra.sp.gov.br</w:t>
        </w:r>
      </w:hyperlink>
      <w:r w:rsidDel="00000000" w:rsidR="00000000" w:rsidRPr="00000000">
        <w:rPr>
          <w:b w:val="1"/>
          <w:rtl w:val="0"/>
        </w:rPr>
        <w:t xml:space="preserve">)</w:t>
      </w:r>
    </w:p>
    <w:p w:rsidR="00000000" w:rsidDel="00000000" w:rsidP="00000000" w:rsidRDefault="00000000" w:rsidRPr="00000000" w14:paraId="000000AE">
      <w:pPr>
        <w:spacing w:line="240" w:lineRule="auto"/>
        <w:ind w:right="-852"/>
        <w:jc w:val="both"/>
        <w:rPr/>
      </w:pPr>
      <w:r w:rsidDel="00000000" w:rsidR="00000000" w:rsidRPr="00000000">
        <w:rPr>
          <w:rtl w:val="0"/>
        </w:rPr>
      </w:r>
    </w:p>
    <w:sectPr>
      <w:headerReference r:id="rId10" w:type="default"/>
      <w:pgSz w:h="16838" w:w="11906" w:orient="portrait"/>
      <w:pgMar w:bottom="1417" w:top="1417" w:left="1701"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07CB"/>
  </w:style>
  <w:style w:type="paragraph" w:styleId="Ttulo1">
    <w:name w:val="heading 1"/>
    <w:basedOn w:val="Normal"/>
    <w:next w:val="Normal"/>
    <w:link w:val="Ttulo1Char"/>
    <w:uiPriority w:val="9"/>
    <w:qFormat w:val="1"/>
    <w:rsid w:val="00CE1D98"/>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4">
    <w:name w:val="heading 4"/>
    <w:basedOn w:val="Default"/>
    <w:next w:val="Default"/>
    <w:link w:val="Ttulo4Char"/>
    <w:uiPriority w:val="99"/>
    <w:qFormat w:val="1"/>
    <w:rsid w:val="007A23AE"/>
    <w:pPr>
      <w:outlineLvl w:val="3"/>
    </w:pPr>
    <w:rPr>
      <w:color w:val="auto"/>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Default" w:customStyle="1">
    <w:name w:val="Default"/>
    <w:rsid w:val="007A23AE"/>
    <w:pPr>
      <w:autoSpaceDE w:val="0"/>
      <w:autoSpaceDN w:val="0"/>
      <w:adjustRightInd w:val="0"/>
      <w:spacing w:after="0" w:line="240" w:lineRule="auto"/>
    </w:pPr>
    <w:rPr>
      <w:rFonts w:ascii="Arial" w:cs="Arial" w:hAnsi="Arial"/>
      <w:color w:val="000000"/>
      <w:sz w:val="24"/>
      <w:szCs w:val="24"/>
    </w:rPr>
  </w:style>
  <w:style w:type="character" w:styleId="Ttulo4Char" w:customStyle="1">
    <w:name w:val="Título 4 Char"/>
    <w:basedOn w:val="Fontepargpadro"/>
    <w:link w:val="Ttulo4"/>
    <w:uiPriority w:val="99"/>
    <w:rsid w:val="007A23AE"/>
    <w:rPr>
      <w:rFonts w:ascii="Arial" w:cs="Arial" w:hAnsi="Arial"/>
      <w:sz w:val="24"/>
      <w:szCs w:val="24"/>
    </w:rPr>
  </w:style>
  <w:style w:type="paragraph" w:styleId="Corpodetexto">
    <w:name w:val="Body Text"/>
    <w:aliases w:val="Corpo de texto 1"/>
    <w:basedOn w:val="Default"/>
    <w:next w:val="Default"/>
    <w:link w:val="CorpodetextoChar"/>
    <w:uiPriority w:val="99"/>
    <w:rsid w:val="00695FBD"/>
    <w:rPr>
      <w:color w:val="auto"/>
    </w:rPr>
  </w:style>
  <w:style w:type="character" w:styleId="CorpodetextoChar" w:customStyle="1">
    <w:name w:val="Corpo de texto Char"/>
    <w:aliases w:val="Corpo de texto 1 Char"/>
    <w:basedOn w:val="Fontepargpadro"/>
    <w:link w:val="Corpodetexto"/>
    <w:uiPriority w:val="99"/>
    <w:rsid w:val="00695FBD"/>
    <w:rPr>
      <w:rFonts w:ascii="Arial" w:cs="Arial" w:hAnsi="Arial"/>
      <w:sz w:val="24"/>
      <w:szCs w:val="24"/>
    </w:rPr>
  </w:style>
  <w:style w:type="paragraph" w:styleId="Corpodetexto21" w:customStyle="1">
    <w:name w:val="Corpo de texto 21"/>
    <w:basedOn w:val="Normal"/>
    <w:rsid w:val="009A7E84"/>
    <w:pPr>
      <w:overflowPunct w:val="0"/>
      <w:autoSpaceDE w:val="0"/>
      <w:autoSpaceDN w:val="0"/>
      <w:adjustRightInd w:val="0"/>
      <w:spacing w:after="0" w:line="240" w:lineRule="auto"/>
      <w:jc w:val="both"/>
      <w:textAlignment w:val="baseline"/>
    </w:pPr>
    <w:rPr>
      <w:rFonts w:ascii="Times New Roman" w:cs="Times New Roman" w:eastAsia="Times New Roman" w:hAnsi="Times New Roman"/>
      <w:sz w:val="24"/>
      <w:szCs w:val="20"/>
      <w:lang w:eastAsia="pt-BR"/>
    </w:rPr>
  </w:style>
  <w:style w:type="paragraph" w:styleId="Textodebalo">
    <w:name w:val="Balloon Text"/>
    <w:basedOn w:val="Normal"/>
    <w:link w:val="TextodebaloChar"/>
    <w:uiPriority w:val="99"/>
    <w:semiHidden w:val="1"/>
    <w:unhideWhenUsed w:val="1"/>
    <w:rsid w:val="004F72A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4F72A9"/>
    <w:rPr>
      <w:rFonts w:ascii="Tahoma" w:cs="Tahoma" w:hAnsi="Tahoma"/>
      <w:sz w:val="16"/>
      <w:szCs w:val="16"/>
    </w:rPr>
  </w:style>
  <w:style w:type="character" w:styleId="Ttulo1Char" w:customStyle="1">
    <w:name w:val="Título 1 Char"/>
    <w:basedOn w:val="Fontepargpadro"/>
    <w:link w:val="Ttulo1"/>
    <w:uiPriority w:val="9"/>
    <w:rsid w:val="00CE1D98"/>
    <w:rPr>
      <w:rFonts w:asciiTheme="majorHAnsi" w:cstheme="majorBidi" w:eastAsiaTheme="majorEastAsia" w:hAnsiTheme="majorHAnsi"/>
      <w:b w:val="1"/>
      <w:bCs w:val="1"/>
      <w:color w:val="365f91" w:themeColor="accent1" w:themeShade="0000BF"/>
      <w:sz w:val="28"/>
      <w:szCs w:val="28"/>
    </w:rPr>
  </w:style>
  <w:style w:type="character" w:styleId="Fontepargpadro1" w:customStyle="1">
    <w:name w:val="Fonte parág. padrão1"/>
    <w:rsid w:val="003D0FDD"/>
  </w:style>
  <w:style w:type="paragraph" w:styleId="Corpodetexto31" w:customStyle="1">
    <w:name w:val="Corpo de texto 31"/>
    <w:basedOn w:val="Normal"/>
    <w:rsid w:val="00087DB5"/>
    <w:pPr>
      <w:suppressAutoHyphens w:val="1"/>
      <w:spacing w:after="0" w:line="240" w:lineRule="auto"/>
      <w:jc w:val="both"/>
    </w:pPr>
    <w:rPr>
      <w:rFonts w:ascii="Courier New" w:cs="Times New Roman" w:eastAsia="Times New Roman" w:hAnsi="Courier New"/>
      <w:sz w:val="24"/>
      <w:szCs w:val="20"/>
      <w:lang w:eastAsia="ar-SA"/>
    </w:rPr>
  </w:style>
  <w:style w:type="paragraph" w:styleId="Lista">
    <w:name w:val="List"/>
    <w:basedOn w:val="Corpodetexto"/>
    <w:rsid w:val="00522427"/>
    <w:pPr>
      <w:suppressAutoHyphens w:val="1"/>
      <w:autoSpaceDE w:val="1"/>
      <w:autoSpaceDN w:val="1"/>
      <w:adjustRightInd w:val="1"/>
      <w:jc w:val="center"/>
    </w:pPr>
    <w:rPr>
      <w:rFonts w:ascii="Times New Roman" w:cs="Tahoma" w:eastAsia="Times New Roman" w:hAnsi="Times New Roman"/>
      <w:b w:val="1"/>
      <w:sz w:val="32"/>
      <w:szCs w:val="20"/>
      <w:lang w:eastAsia="ar-SA"/>
    </w:rPr>
  </w:style>
  <w:style w:type="character" w:styleId="Hyperlink">
    <w:name w:val="Hyperlink"/>
    <w:basedOn w:val="Fontepargpadro"/>
    <w:rsid w:val="0003331F"/>
    <w:rPr>
      <w:color w:val="0000ff"/>
      <w:u w:val="single"/>
    </w:rPr>
  </w:style>
  <w:style w:type="paragraph" w:styleId="PargrafodaLista">
    <w:name w:val="List Paragraph"/>
    <w:basedOn w:val="Normal"/>
    <w:uiPriority w:val="34"/>
    <w:qFormat w:val="1"/>
    <w:rsid w:val="00ED66B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diretoria.dtc@fjposantagenebra.sp.go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gmail.com" TargetMode="External"/><Relationship Id="rId8" Type="http://schemas.openxmlformats.org/officeDocument/2006/relationships/hyperlink" Target="http://www.ibama.gov.br/servicos/acesso-e-remessa-ao-patrimonio-geneti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hs1+k9iab73wzwenO8TDmoXbA==">CgMxLjA4AHIhMU1RemlfOXlPcmtVZmZYcUh4Qlk2YVZlamJvcHhTejhS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2014-03-10T12:33:00Z</dcterms:created>
  <dc:creator>user</dc:creator>
</cp:coreProperties>
</file>